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6E0E" w14:textId="77777777" w:rsidR="009E419D" w:rsidRDefault="009E419D" w:rsidP="009E419D">
      <w:bookmarkStart w:id="0" w:name="_Hlk27411984"/>
      <w:bookmarkEnd w:id="0"/>
      <w:r>
        <w:t xml:space="preserve">To help you make your submission please follow the instructions below or click here for a </w:t>
      </w:r>
      <w:proofErr w:type="gramStart"/>
      <w:r>
        <w:t>step-by-step instructions</w:t>
      </w:r>
      <w:proofErr w:type="gramEnd"/>
      <w:r>
        <w:t>. You can also cut and paste the information below or make amendments as you see fit. What to do:</w:t>
      </w:r>
    </w:p>
    <w:p w14:paraId="231BD094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t>STEP 1:</w:t>
      </w:r>
    </w:p>
    <w:p w14:paraId="7D1D734C" w14:textId="44F159B6" w:rsidR="009E419D" w:rsidRDefault="0099414A" w:rsidP="009E419D">
      <w:hyperlink r:id="rId5" w:history="1">
        <w:r w:rsidR="009E419D" w:rsidRPr="00D6018D">
          <w:rPr>
            <w:rStyle w:val="Hyperlink"/>
          </w:rPr>
          <w:t>Click on this link here</w:t>
        </w:r>
      </w:hyperlink>
      <w:r w:rsidR="009E419D">
        <w:t xml:space="preserve"> </w:t>
      </w:r>
      <w:r>
        <w:t xml:space="preserve">or go to </w:t>
      </w:r>
      <w:hyperlink r:id="rId6" w:history="1">
        <w:r w:rsidRPr="008E580E">
          <w:rPr>
            <w:rStyle w:val="Hyperlink"/>
          </w:rPr>
          <w:t>https://pica.asn.au/wp-content/uploads/2019/12/My-Tenancy-QLD-Reform-Submission.docx</w:t>
        </w:r>
      </w:hyperlink>
      <w:r>
        <w:t xml:space="preserve"> </w:t>
      </w:r>
      <w:r w:rsidR="009E419D">
        <w:t xml:space="preserve">to open your word submission document.   Give it a name- </w:t>
      </w:r>
      <w:proofErr w:type="spellStart"/>
      <w:r w:rsidR="009E419D">
        <w:t>ie</w:t>
      </w:r>
      <w:proofErr w:type="spellEnd"/>
      <w:r w:rsidR="009E419D">
        <w:t xml:space="preserve"> “John Smith’s submission form” and add your name to the bottom of the submission. Save it in your computer.</w:t>
      </w:r>
    </w:p>
    <w:p w14:paraId="6DDD35A3" w14:textId="77777777" w:rsidR="009E419D" w:rsidRDefault="009E419D" w:rsidP="009E419D">
      <w:bookmarkStart w:id="1" w:name="_GoBack"/>
      <w:bookmarkEnd w:id="1"/>
    </w:p>
    <w:p w14:paraId="5A5F9C95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t>STEP 2:</w:t>
      </w:r>
    </w:p>
    <w:p w14:paraId="2106EF66" w14:textId="77777777" w:rsidR="009E419D" w:rsidRDefault="009E419D" w:rsidP="009E419D">
      <w:r>
        <w:t xml:space="preserve">Click on this link </w:t>
      </w:r>
      <w:hyperlink r:id="rId7" w:history="1">
        <w:r w:rsidRPr="00F96E43">
          <w:rPr>
            <w:rStyle w:val="Hyperlink"/>
          </w:rPr>
          <w:t>https://www.yoursayhpw.engagementhq.com/give-feedback-renting-in-qld/survey_tools/written-submissions-renting-in-qld</w:t>
        </w:r>
      </w:hyperlink>
    </w:p>
    <w:p w14:paraId="221AEBC8" w14:textId="77777777" w:rsidR="009E419D" w:rsidRDefault="009E419D">
      <w:pPr>
        <w:rPr>
          <w:b/>
          <w:bCs/>
        </w:rPr>
      </w:pPr>
    </w:p>
    <w:p w14:paraId="7DD41552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t>STEP 3:</w:t>
      </w:r>
    </w:p>
    <w:p w14:paraId="4C42D76F" w14:textId="77777777" w:rsidR="009E419D" w:rsidRDefault="009E419D" w:rsidP="009E419D">
      <w:r>
        <w:t>You’ll need to create an account for the submission. Click on “Register”</w:t>
      </w:r>
    </w:p>
    <w:p w14:paraId="3B4FA5DA" w14:textId="77777777" w:rsidR="009E419D" w:rsidRDefault="009E419D" w:rsidP="009E419D">
      <w:r>
        <w:rPr>
          <w:noProof/>
        </w:rPr>
        <w:drawing>
          <wp:inline distT="0" distB="0" distL="0" distR="0" wp14:anchorId="0220B702" wp14:editId="3C197715">
            <wp:extent cx="5730875" cy="4880344"/>
            <wp:effectExtent l="76200" t="76200" r="136525" b="130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35"/>
                    <a:stretch/>
                  </pic:blipFill>
                  <pic:spPr bwMode="auto">
                    <a:xfrm>
                      <a:off x="0" y="0"/>
                      <a:ext cx="5730875" cy="48803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A5E94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lastRenderedPageBreak/>
        <w:t>STEP 4:</w:t>
      </w:r>
    </w:p>
    <w:p w14:paraId="322B516C" w14:textId="77777777" w:rsidR="009E419D" w:rsidRDefault="009E419D" w:rsidP="009E419D">
      <w:r>
        <w:t>Fill in the Registration form and click “Register”.</w:t>
      </w:r>
    </w:p>
    <w:p w14:paraId="42DF673D" w14:textId="77777777" w:rsidR="009E419D" w:rsidRDefault="009E419D" w:rsidP="009E419D">
      <w:r>
        <w:rPr>
          <w:noProof/>
        </w:rPr>
        <w:drawing>
          <wp:inline distT="0" distB="0" distL="0" distR="0" wp14:anchorId="37FA32AE" wp14:editId="147703B9">
            <wp:extent cx="4741885" cy="5655692"/>
            <wp:effectExtent l="76200" t="76200" r="135255" b="135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9060" r="8156"/>
                    <a:stretch/>
                  </pic:blipFill>
                  <pic:spPr bwMode="auto">
                    <a:xfrm>
                      <a:off x="0" y="0"/>
                      <a:ext cx="4741885" cy="56556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8622F" w14:textId="77777777" w:rsidR="009E419D" w:rsidRDefault="009E419D">
      <w:pPr>
        <w:rPr>
          <w:b/>
          <w:bCs/>
        </w:rPr>
      </w:pPr>
      <w:r>
        <w:rPr>
          <w:b/>
          <w:bCs/>
        </w:rPr>
        <w:br w:type="page"/>
      </w:r>
    </w:p>
    <w:p w14:paraId="7E2B6270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lastRenderedPageBreak/>
        <w:t>Step 5:</w:t>
      </w:r>
    </w:p>
    <w:p w14:paraId="616C59D2" w14:textId="77777777" w:rsidR="009E419D" w:rsidRDefault="009E419D" w:rsidP="009E419D">
      <w:r>
        <w:t>You’ll need to activate your account. Log in to your email and click on the link provided. Make sure to check your spam folder.</w:t>
      </w:r>
    </w:p>
    <w:p w14:paraId="14BEC64D" w14:textId="77777777" w:rsidR="009E419D" w:rsidRDefault="009E419D" w:rsidP="009E419D">
      <w:r>
        <w:rPr>
          <w:noProof/>
        </w:rPr>
        <w:drawing>
          <wp:inline distT="0" distB="0" distL="0" distR="0" wp14:anchorId="34D680C3" wp14:editId="2416874B">
            <wp:extent cx="4474535" cy="3204439"/>
            <wp:effectExtent l="76200" t="76200" r="135890" b="129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50"/>
                    <a:stretch/>
                  </pic:blipFill>
                  <pic:spPr bwMode="auto">
                    <a:xfrm>
                      <a:off x="0" y="0"/>
                      <a:ext cx="4480332" cy="32085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A38DC" w14:textId="77777777" w:rsidR="009E419D" w:rsidRDefault="009E419D" w:rsidP="009E419D"/>
    <w:p w14:paraId="69F4354C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t>Step 6:</w:t>
      </w:r>
    </w:p>
    <w:p w14:paraId="58AD9BAB" w14:textId="77777777" w:rsidR="009E419D" w:rsidRDefault="009E419D" w:rsidP="009E419D">
      <w:r>
        <w:t>You’ll be redirected to a confirmation page. Click on “Continue”</w:t>
      </w:r>
    </w:p>
    <w:p w14:paraId="1739E104" w14:textId="77777777" w:rsidR="009E419D" w:rsidRDefault="009E419D" w:rsidP="009E419D">
      <w:r>
        <w:rPr>
          <w:noProof/>
        </w:rPr>
        <w:drawing>
          <wp:inline distT="0" distB="0" distL="0" distR="0" wp14:anchorId="0F51028B" wp14:editId="31DB4E1D">
            <wp:extent cx="4272516" cy="2344685"/>
            <wp:effectExtent l="76200" t="76200" r="128270" b="132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" t="7708" r="7374" b="49987"/>
                    <a:stretch/>
                  </pic:blipFill>
                  <pic:spPr bwMode="auto">
                    <a:xfrm>
                      <a:off x="0" y="0"/>
                      <a:ext cx="4277610" cy="2347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A0D87" w14:textId="77777777" w:rsidR="009E419D" w:rsidRDefault="009E41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F65BAED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lastRenderedPageBreak/>
        <w:t>STEP 7:</w:t>
      </w:r>
    </w:p>
    <w:p w14:paraId="3CC0E97E" w14:textId="3BB9C4D3" w:rsidR="009E419D" w:rsidRDefault="009E419D" w:rsidP="009E419D">
      <w:r>
        <w:t xml:space="preserve">You’ll start to see a series of fields. Here’s a sample of PICA’s </w:t>
      </w:r>
      <w:r w:rsidR="00D6018D">
        <w:t>submission</w:t>
      </w:r>
      <w:r>
        <w:t>.</w:t>
      </w:r>
    </w:p>
    <w:p w14:paraId="4FCA66FB" w14:textId="77777777" w:rsidR="009E419D" w:rsidRDefault="009E419D" w:rsidP="009E419D">
      <w:pPr>
        <w:pStyle w:val="NormalWeb"/>
      </w:pPr>
      <w:r>
        <w:rPr>
          <w:b/>
          <w:bCs/>
        </w:rPr>
        <w:t>Can we publish this submission on our website?</w:t>
      </w:r>
    </w:p>
    <w:p w14:paraId="22DD8DB7" w14:textId="77777777" w:rsidR="009E419D" w:rsidRDefault="009E419D" w:rsidP="009E419D">
      <w:pPr>
        <w:pStyle w:val="NormalWeb"/>
      </w:pPr>
      <w:r>
        <w:t>Yes</w:t>
      </w:r>
    </w:p>
    <w:p w14:paraId="289279DA" w14:textId="77777777" w:rsidR="009E419D" w:rsidRDefault="009E419D" w:rsidP="009E419D">
      <w:pPr>
        <w:pStyle w:val="NormalWeb"/>
      </w:pPr>
      <w:r>
        <w:rPr>
          <w:b/>
          <w:bCs/>
        </w:rPr>
        <w:t>Which module is this submission relating to?</w:t>
      </w:r>
    </w:p>
    <w:p w14:paraId="165967E8" w14:textId="77777777" w:rsidR="009E419D" w:rsidRDefault="009E419D" w:rsidP="009E419D">
      <w:pPr>
        <w:pStyle w:val="NormalWeb"/>
      </w:pPr>
      <w:r>
        <w:t xml:space="preserve">Renting with pets </w:t>
      </w:r>
      <w:r>
        <w:br/>
        <w:t xml:space="preserve">Minimum Housing Standards </w:t>
      </w:r>
      <w:r>
        <w:br/>
        <w:t xml:space="preserve">Ending tenancies fairly </w:t>
      </w:r>
      <w:r>
        <w:br/>
        <w:t xml:space="preserve">Minor modifications </w:t>
      </w:r>
    </w:p>
    <w:p w14:paraId="7EF3DC3C" w14:textId="77777777" w:rsidR="009E419D" w:rsidRDefault="009E419D" w:rsidP="009E419D">
      <w:pPr>
        <w:pStyle w:val="NormalWeb"/>
      </w:pPr>
      <w:r>
        <w:rPr>
          <w:b/>
          <w:bCs/>
        </w:rPr>
        <w:t>Do you agree with the recommended option/s presented in the Regulatory Impact Statement? If not, which option/s do you prefer?</w:t>
      </w:r>
    </w:p>
    <w:p w14:paraId="6C54E966" w14:textId="77777777" w:rsidR="009E419D" w:rsidRDefault="009E419D" w:rsidP="009E419D">
      <w:pPr>
        <w:pStyle w:val="NormalWeb"/>
      </w:pPr>
      <w:r>
        <w:t xml:space="preserve">No, I disagree with the recommended options presented in the Regulatory Impact Statement. For all the modules selected above, I would support Option 1 (Status Quo) but at the same time, a more balanced conversation between tenants and property owners should be started. Please refer to my submission attached. </w:t>
      </w:r>
    </w:p>
    <w:p w14:paraId="108AD4C9" w14:textId="77777777" w:rsidR="009E419D" w:rsidRDefault="009E419D" w:rsidP="009E419D">
      <w:pPr>
        <w:pStyle w:val="NormalWeb"/>
      </w:pPr>
      <w:r>
        <w:rPr>
          <w:b/>
          <w:bCs/>
        </w:rPr>
        <w:t>Are there any other options that should be considered?</w:t>
      </w:r>
    </w:p>
    <w:p w14:paraId="3911D7B2" w14:textId="77777777" w:rsidR="009E419D" w:rsidRDefault="009E419D" w:rsidP="009E419D">
      <w:pPr>
        <w:pStyle w:val="NormalWeb"/>
      </w:pPr>
      <w:r>
        <w:t>No. Please refer to my submission attached.</w:t>
      </w:r>
    </w:p>
    <w:p w14:paraId="7C8C95BC" w14:textId="77777777" w:rsidR="009E419D" w:rsidRDefault="009E419D" w:rsidP="009E419D">
      <w:pPr>
        <w:pStyle w:val="NormalWeb"/>
      </w:pPr>
      <w:r>
        <w:rPr>
          <w:b/>
          <w:bCs/>
        </w:rPr>
        <w:t>Do the recommended option/s provide a balance between the rights of property owners and the rights of tenants?</w:t>
      </w:r>
    </w:p>
    <w:p w14:paraId="385957D7" w14:textId="77777777" w:rsidR="009E419D" w:rsidRDefault="009E419D" w:rsidP="009E419D">
      <w:pPr>
        <w:pStyle w:val="NormalWeb"/>
      </w:pPr>
      <w:r>
        <w:t>No, it does not provide a balance between the rights of property owners and the rights of tenants. Please refer to my submission attached.</w:t>
      </w:r>
    </w:p>
    <w:p w14:paraId="568BA766" w14:textId="77777777" w:rsidR="009E419D" w:rsidRDefault="009E419D" w:rsidP="009E419D">
      <w:pPr>
        <w:pStyle w:val="NormalWeb"/>
      </w:pPr>
      <w:r>
        <w:rPr>
          <w:b/>
          <w:bCs/>
        </w:rPr>
        <w:t>What are the benefits to you if the recommended option/s are implemented? </w:t>
      </w:r>
    </w:p>
    <w:p w14:paraId="46A1DB28" w14:textId="77777777" w:rsidR="009E419D" w:rsidRDefault="009E419D" w:rsidP="009E419D">
      <w:pPr>
        <w:pStyle w:val="NormalWeb"/>
      </w:pPr>
      <w:r>
        <w:t>There are no benefits to me. Please refer to my submission attached.</w:t>
      </w:r>
    </w:p>
    <w:p w14:paraId="4A6164F9" w14:textId="77777777" w:rsidR="009E419D" w:rsidRDefault="009E419D" w:rsidP="009E419D">
      <w:pPr>
        <w:pStyle w:val="NormalWeb"/>
      </w:pPr>
      <w:r>
        <w:rPr>
          <w:b/>
          <w:bCs/>
        </w:rPr>
        <w:t>Are there any costs to you if the recommended option/s are implemented?</w:t>
      </w:r>
    </w:p>
    <w:p w14:paraId="156B7D53" w14:textId="77777777" w:rsidR="009E419D" w:rsidRDefault="009E419D" w:rsidP="009E419D">
      <w:pPr>
        <w:pStyle w:val="NormalWeb"/>
      </w:pPr>
      <w:proofErr w:type="gramStart"/>
      <w:r>
        <w:t>Yes</w:t>
      </w:r>
      <w:proofErr w:type="gramEnd"/>
      <w:r>
        <w:t xml:space="preserve"> there will be cost for me, the property owner as well as the tenants. Please refer to my submission attached.</w:t>
      </w:r>
    </w:p>
    <w:p w14:paraId="57B39CF6" w14:textId="77777777" w:rsidR="009E419D" w:rsidRDefault="009E419D" w:rsidP="009E419D">
      <w:pPr>
        <w:pStyle w:val="NormalWeb"/>
      </w:pPr>
      <w:r>
        <w:rPr>
          <w:b/>
          <w:bCs/>
        </w:rPr>
        <w:t>Are there any other factors relating to the proposed changes that have not been recognised or considered in the Regulatory Impact Statement? If so, what are they?</w:t>
      </w:r>
    </w:p>
    <w:p w14:paraId="209971F8" w14:textId="77777777" w:rsidR="009E419D" w:rsidRDefault="009E419D" w:rsidP="009E419D">
      <w:pPr>
        <w:pStyle w:val="NormalWeb"/>
      </w:pPr>
      <w:r>
        <w:t>Yes, please refer to my submission attached.</w:t>
      </w:r>
    </w:p>
    <w:p w14:paraId="39B60073" w14:textId="77777777" w:rsidR="009E419D" w:rsidRDefault="009E419D" w:rsidP="009E419D">
      <w:pPr>
        <w:pStyle w:val="NormalWeb"/>
      </w:pPr>
      <w:r>
        <w:rPr>
          <w:b/>
          <w:bCs/>
        </w:rPr>
        <w:t>Is there anything else you want to tell us about the Regulatory Impact Statement?</w:t>
      </w:r>
    </w:p>
    <w:p w14:paraId="163C0EF3" w14:textId="77777777" w:rsidR="009E419D" w:rsidRDefault="009E419D" w:rsidP="009E419D">
      <w:pPr>
        <w:pStyle w:val="NormalWeb"/>
      </w:pPr>
      <w:r>
        <w:t>Yes, please refer to my submission attached.</w:t>
      </w:r>
      <w:r>
        <w:br w:type="page"/>
      </w:r>
    </w:p>
    <w:p w14:paraId="19164B95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lastRenderedPageBreak/>
        <w:t>Step 8:</w:t>
      </w:r>
    </w:p>
    <w:p w14:paraId="075E5BAA" w14:textId="77777777" w:rsidR="009E419D" w:rsidRDefault="009E419D" w:rsidP="009E419D">
      <w:r>
        <w:t>On Question 15, click on “Choose file…” and look for the submission form that you’ve saved on your computer. Click on “Open” and that will attach the file.</w:t>
      </w:r>
      <w:r w:rsidRPr="009E41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506A2E" wp14:editId="390630AA">
            <wp:extent cx="5730875" cy="2477165"/>
            <wp:effectExtent l="76200" t="76200" r="136525" b="132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73"/>
                    <a:stretch/>
                  </pic:blipFill>
                  <pic:spPr bwMode="auto">
                    <a:xfrm>
                      <a:off x="0" y="0"/>
                      <a:ext cx="5730875" cy="2477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F35A4" w14:textId="77777777" w:rsidR="009E419D" w:rsidRDefault="009E419D" w:rsidP="009E419D"/>
    <w:p w14:paraId="78E9A6D9" w14:textId="77777777" w:rsidR="009E419D" w:rsidRPr="009E419D" w:rsidRDefault="009E419D" w:rsidP="009E419D">
      <w:pPr>
        <w:rPr>
          <w:b/>
          <w:bCs/>
          <w:sz w:val="32"/>
          <w:szCs w:val="32"/>
        </w:rPr>
      </w:pPr>
      <w:r w:rsidRPr="009E419D">
        <w:rPr>
          <w:b/>
          <w:bCs/>
          <w:sz w:val="32"/>
          <w:szCs w:val="32"/>
        </w:rPr>
        <w:t xml:space="preserve">Step </w:t>
      </w:r>
      <w:r>
        <w:rPr>
          <w:b/>
          <w:bCs/>
          <w:sz w:val="32"/>
          <w:szCs w:val="32"/>
        </w:rPr>
        <w:t>9</w:t>
      </w:r>
      <w:r w:rsidRPr="009E419D">
        <w:rPr>
          <w:b/>
          <w:bCs/>
          <w:sz w:val="32"/>
          <w:szCs w:val="32"/>
        </w:rPr>
        <w:t>:</w:t>
      </w:r>
    </w:p>
    <w:p w14:paraId="36B2BD9B" w14:textId="77777777" w:rsidR="00F223E6" w:rsidRDefault="009E419D" w:rsidP="009E419D">
      <w:r>
        <w:t>Click on “Submit”</w:t>
      </w:r>
      <w:r>
        <w:rPr>
          <w:noProof/>
        </w:rPr>
        <w:t xml:space="preserve"> </w:t>
      </w:r>
    </w:p>
    <w:sectPr w:rsidR="00F2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30F"/>
    <w:multiLevelType w:val="hybridMultilevel"/>
    <w:tmpl w:val="F424C2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2D404A2"/>
    <w:multiLevelType w:val="hybridMultilevel"/>
    <w:tmpl w:val="A5309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9304">
      <w:start w:val="5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9D"/>
    <w:rsid w:val="0099414A"/>
    <w:rsid w:val="009E419D"/>
    <w:rsid w:val="00C967B7"/>
    <w:rsid w:val="00D6018D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A3C2"/>
  <w15:chartTrackingRefBased/>
  <w15:docId w15:val="{5D5093E6-5073-499F-94E4-DFA6FE6C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419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rsayhpw.engagementhq.com/give-feedback-renting-in-qld/survey_tools/written-submissions-renting-in-qld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a.asn.au/wp-content/uploads/2019/12/My-Tenancy-QLD-Reform-Submission.docx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ica.asn.au/wp-content/uploads/2019/12/My-Tenancy-QLD-Reform-Submission.doc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Ivise Gan</dc:creator>
  <cp:keywords/>
  <dc:description/>
  <cp:lastModifiedBy>Ivise Gan</cp:lastModifiedBy>
  <cp:revision>3</cp:revision>
  <dcterms:created xsi:type="dcterms:W3CDTF">2019-12-16T07:03:00Z</dcterms:created>
  <dcterms:modified xsi:type="dcterms:W3CDTF">2019-12-18T04:26:00Z</dcterms:modified>
</cp:coreProperties>
</file>